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16C8C" w14:textId="77777777" w:rsidR="005E5BC4" w:rsidRDefault="005E5BC4" w:rsidP="005E5BC4">
      <w:pPr>
        <w:pStyle w:val="Title"/>
        <w:spacing w:line="480" w:lineRule="auto"/>
        <w:contextualSpacing/>
      </w:pPr>
      <w:bookmarkStart w:id="0" w:name="_Hlk159844135"/>
      <w:r>
        <w:rPr>
          <w:noProof/>
          <w:sz w:val="24"/>
        </w:rPr>
        <w:drawing>
          <wp:inline distT="114300" distB="114300" distL="114300" distR="114300" wp14:anchorId="3D301660" wp14:editId="78D72D4C">
            <wp:extent cx="5334000" cy="962025"/>
            <wp:effectExtent l="0" t="0" r="0" b="9525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7E127F" w14:textId="77777777" w:rsidR="005E5BC4" w:rsidRDefault="005E5BC4" w:rsidP="005E5BC4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28987199" w14:textId="77777777" w:rsidR="005E5BC4" w:rsidRPr="008F1663" w:rsidRDefault="005E5BC4" w:rsidP="005E5BC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204177986"/>
      <w:r w:rsidRPr="008F1663">
        <w:rPr>
          <w:rFonts w:ascii="Times New Roman" w:hAnsi="Times New Roman"/>
          <w:b/>
          <w:sz w:val="24"/>
          <w:szCs w:val="24"/>
        </w:rPr>
        <w:t xml:space="preserve">SCHOOL OF </w:t>
      </w:r>
      <w:r>
        <w:rPr>
          <w:rFonts w:ascii="Times New Roman" w:hAnsi="Times New Roman"/>
          <w:b/>
          <w:sz w:val="24"/>
          <w:szCs w:val="24"/>
        </w:rPr>
        <w:t>EDUCATION &amp; SOCIAL SCIENCES</w:t>
      </w:r>
    </w:p>
    <w:p w14:paraId="7B4ABDCA" w14:textId="77777777" w:rsidR="005E5BC4" w:rsidRPr="00101D44" w:rsidRDefault="005E5BC4" w:rsidP="005E5BC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CAMPUSES</w:t>
      </w:r>
    </w:p>
    <w:p w14:paraId="7D5FEBF6" w14:textId="087D7CC0" w:rsidR="005E5BC4" w:rsidRPr="00101D44" w:rsidRDefault="00881BF5" w:rsidP="005E5BC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THIRD</w:t>
      </w:r>
      <w:r w:rsidR="005E5BC4">
        <w:rPr>
          <w:rFonts w:ascii="Times New Roman" w:hAnsi="Times New Roman"/>
          <w:b/>
          <w:sz w:val="24"/>
          <w:szCs w:val="24"/>
          <w:u w:val="single"/>
        </w:rPr>
        <w:t xml:space="preserve"> TRIMESTER, 2025/2026 </w:t>
      </w:r>
      <w:r w:rsidR="005E5BC4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63EC26B0" w14:textId="73B8F90B" w:rsidR="005E5BC4" w:rsidRDefault="005E5BC4" w:rsidP="005E5BC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EXAMINATION FOR THE </w:t>
      </w:r>
      <w:r>
        <w:rPr>
          <w:rFonts w:ascii="Times New Roman" w:hAnsi="Times New Roman"/>
          <w:b/>
          <w:sz w:val="24"/>
          <w:szCs w:val="24"/>
          <w:u w:val="single"/>
        </w:rPr>
        <w:t>DIPLOMA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IN </w:t>
      </w:r>
    </w:p>
    <w:p w14:paraId="7595248C" w14:textId="77777777" w:rsidR="005E5BC4" w:rsidRPr="00035452" w:rsidRDefault="005E5BC4" w:rsidP="005E5BC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COUNSELING PSY</w:t>
      </w:r>
      <w:r>
        <w:rPr>
          <w:rFonts w:ascii="Times New Roman" w:hAnsi="Times New Roman"/>
          <w:b/>
          <w:sz w:val="24"/>
          <w:szCs w:val="24"/>
          <w:u w:val="single"/>
        </w:rPr>
        <w:t>CHOLOGY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bookmarkEnd w:id="1"/>
    <w:p w14:paraId="75A7FD4D" w14:textId="63B3895C" w:rsidR="005E5BC4" w:rsidRPr="00035452" w:rsidRDefault="00881BF5" w:rsidP="005E5BC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DCOP 211</w:t>
      </w:r>
      <w:r w:rsidR="005E5BC4" w:rsidRPr="00035452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/>
          <w:b/>
          <w:sz w:val="24"/>
          <w:szCs w:val="24"/>
          <w:u w:val="single"/>
        </w:rPr>
        <w:t>COUNSELING SEMINARS</w:t>
      </w:r>
      <w:r w:rsidR="005E5BC4" w:rsidRPr="00035452">
        <w:rPr>
          <w:rFonts w:ascii="Times New Roman" w:hAnsi="Times New Roman"/>
          <w:b/>
          <w:sz w:val="24"/>
          <w:szCs w:val="24"/>
          <w:u w:val="single"/>
        </w:rPr>
        <w:t xml:space="preserve"> (MAIN EXAM)</w:t>
      </w:r>
    </w:p>
    <w:p w14:paraId="48AD6949" w14:textId="6CF3B652" w:rsidR="005E5BC4" w:rsidRDefault="005E5BC4" w:rsidP="005E5BC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 w:rsidR="00881BF5">
        <w:rPr>
          <w:rFonts w:ascii="Times New Roman" w:hAnsi="Times New Roman"/>
          <w:b/>
          <w:sz w:val="24"/>
          <w:szCs w:val="24"/>
        </w:rPr>
        <w:t>DCOP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="00A46BC4"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>TIME:2 HOURS</w:t>
      </w:r>
    </w:p>
    <w:p w14:paraId="3FACE82A" w14:textId="75D3B9BF" w:rsidR="005E5BC4" w:rsidRDefault="005E5BC4" w:rsidP="005E5BC4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881BF5">
        <w:rPr>
          <w:rFonts w:ascii="Times New Roman" w:hAnsi="Times New Roman"/>
          <w:b/>
          <w:sz w:val="24"/>
          <w:szCs w:val="24"/>
          <w:lang w:val="en-US"/>
        </w:rPr>
        <w:t>AUGUST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YEAR: 2026</w:t>
      </w:r>
    </w:p>
    <w:p w14:paraId="67537A82" w14:textId="77777777" w:rsidR="005E5BC4" w:rsidRDefault="005E5BC4" w:rsidP="005E5BC4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88FB29C" w14:textId="77777777" w:rsidR="005E5BC4" w:rsidRDefault="005E5BC4" w:rsidP="005E5BC4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0BC3B4EF" w14:textId="77777777" w:rsidR="005E5BC4" w:rsidRDefault="005E5BC4" w:rsidP="005E5BC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6E00F962" w14:textId="77777777" w:rsidR="005E5BC4" w:rsidRPr="006C696D" w:rsidRDefault="005E5BC4" w:rsidP="005E5BC4">
      <w:pPr>
        <w:pStyle w:val="ListParagraph"/>
        <w:numPr>
          <w:ilvl w:val="0"/>
          <w:numId w:val="16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366C0629" w14:textId="77777777" w:rsidR="005E5BC4" w:rsidRPr="006C696D" w:rsidRDefault="005E5BC4" w:rsidP="005E5BC4">
      <w:pPr>
        <w:pStyle w:val="ListParagraph"/>
        <w:numPr>
          <w:ilvl w:val="0"/>
          <w:numId w:val="16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6935198D" w14:textId="77777777" w:rsidR="005E5BC4" w:rsidRDefault="005E5BC4" w:rsidP="005E5BC4">
      <w:pPr>
        <w:pStyle w:val="ListParagraph"/>
        <w:numPr>
          <w:ilvl w:val="0"/>
          <w:numId w:val="16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forty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35221B14" w14:textId="77777777" w:rsidR="005E5BC4" w:rsidRDefault="005E5BC4" w:rsidP="005E5BC4">
      <w:pPr>
        <w:pStyle w:val="ListParagraph"/>
        <w:numPr>
          <w:ilvl w:val="0"/>
          <w:numId w:val="16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78759478" w14:textId="77777777" w:rsidR="005E5BC4" w:rsidRDefault="005E5BC4" w:rsidP="005E5BC4">
      <w:pPr>
        <w:pStyle w:val="ListParagraph"/>
        <w:numPr>
          <w:ilvl w:val="0"/>
          <w:numId w:val="16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51CDC75D" w14:textId="77777777" w:rsidR="005E5BC4" w:rsidRPr="001467A7" w:rsidRDefault="005E5BC4" w:rsidP="005E5BC4">
      <w:pPr>
        <w:pStyle w:val="ListParagraph"/>
        <w:numPr>
          <w:ilvl w:val="0"/>
          <w:numId w:val="16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 xml:space="preserve">Do NOT attempt to access any library, online (audio, video, digital or electronic) or paper 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5E6619B8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0DF58702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bookmarkEnd w:id="0"/>
    <w:p w14:paraId="1F48FF11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4E6DF083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6AB0BA6A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18EC52C5" w14:textId="77777777" w:rsidR="005E5BC4" w:rsidRDefault="005E5BC4" w:rsidP="005E5BC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244D45E5" w14:textId="64AAC26A" w:rsidR="00911268" w:rsidRDefault="00911268" w:rsidP="00911268">
      <w:pPr>
        <w:pStyle w:val="isselectedend"/>
        <w:jc w:val="both"/>
        <w:rPr>
          <w:b/>
        </w:rPr>
      </w:pPr>
    </w:p>
    <w:p w14:paraId="05F14902" w14:textId="148A85CE" w:rsidR="005E5BC4" w:rsidRDefault="005E5BC4" w:rsidP="00911268">
      <w:pPr>
        <w:pStyle w:val="isselectedend"/>
        <w:jc w:val="both"/>
        <w:rPr>
          <w:b/>
        </w:rPr>
      </w:pPr>
    </w:p>
    <w:p w14:paraId="213BEC88" w14:textId="77777777" w:rsidR="005E5BC4" w:rsidRDefault="005E5BC4" w:rsidP="00911268">
      <w:pPr>
        <w:pStyle w:val="isselectedend"/>
        <w:jc w:val="both"/>
        <w:rPr>
          <w:b/>
        </w:rPr>
      </w:pPr>
    </w:p>
    <w:p w14:paraId="5AE5D461" w14:textId="77777777" w:rsidR="005E5BC4" w:rsidRDefault="005E5BC4" w:rsidP="00911268">
      <w:pPr>
        <w:pStyle w:val="isselectedend"/>
        <w:jc w:val="both"/>
        <w:rPr>
          <w:b/>
        </w:rPr>
      </w:pPr>
    </w:p>
    <w:p w14:paraId="00868580" w14:textId="5C0C31F8" w:rsidR="00911268" w:rsidRPr="00E155CD" w:rsidRDefault="00911268" w:rsidP="00911268">
      <w:pPr>
        <w:pStyle w:val="isselectedend"/>
        <w:jc w:val="both"/>
        <w:rPr>
          <w:b/>
        </w:rPr>
      </w:pPr>
      <w:r w:rsidRPr="00E155CD">
        <w:rPr>
          <w:b/>
        </w:rPr>
        <w:lastRenderedPageBreak/>
        <w:t>SECTION A (20 MARKS) – ANSWER ALL QUESTIONS</w:t>
      </w:r>
    </w:p>
    <w:p w14:paraId="775A3C7C" w14:textId="4083B42A" w:rsidR="00911268" w:rsidRPr="0051166C" w:rsidRDefault="00911268" w:rsidP="009112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ONE</w:t>
      </w: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 </w:t>
      </w:r>
    </w:p>
    <w:p w14:paraId="48B02C78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a) Assess the contribution of presenters in facilitating effective counselling seminars. (4 Marks)</w:t>
      </w:r>
    </w:p>
    <w:p w14:paraId="29A6D422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b) Analyze two symptoms of anxiety disorders and their implications for an individual’s functioning. (4 Marks)</w:t>
      </w:r>
    </w:p>
    <w:p w14:paraId="0024DC58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c) Examine two factors that contribute to substance abuse among students and their potential impact on academic life. (4 Marks)</w:t>
      </w:r>
    </w:p>
    <w:p w14:paraId="2125D418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d) Appraise two ethical principles that guide counselling practice. (4 Marks)</w:t>
      </w:r>
    </w:p>
    <w:p w14:paraId="43465212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e) Evaluate the effectiveness of online counselling in meeting the needs of clients. (4 Marks)</w:t>
      </w:r>
    </w:p>
    <w:p w14:paraId="5D6F9A3E" w14:textId="77777777" w:rsidR="0097616C" w:rsidRDefault="0097616C" w:rsidP="00911268">
      <w:pPr>
        <w:pStyle w:val="isselectedend"/>
        <w:jc w:val="both"/>
        <w:rPr>
          <w:b/>
        </w:rPr>
      </w:pPr>
    </w:p>
    <w:p w14:paraId="7A0E3BE3" w14:textId="491FA0FB" w:rsidR="00911268" w:rsidRPr="00E155CD" w:rsidRDefault="00911268" w:rsidP="00911268">
      <w:pPr>
        <w:pStyle w:val="isselectedend"/>
        <w:jc w:val="both"/>
        <w:rPr>
          <w:b/>
        </w:rPr>
      </w:pPr>
      <w:r w:rsidRPr="00E155CD">
        <w:rPr>
          <w:b/>
        </w:rPr>
        <w:t>SECTION B (20 MARKS) – ANSWER ANY TWO QUESTIONS</w:t>
      </w:r>
    </w:p>
    <w:p w14:paraId="2794AC92" w14:textId="76DD62D2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TWO </w:t>
      </w:r>
    </w:p>
    <w:p w14:paraId="0DAD1CCE" w14:textId="6E4B6CC6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a) Analyze any two common mental health disorders affecting young adults in institutions of higher learning, highlighting their causes, symptoms, and management strategies. (</w:t>
      </w:r>
      <w:r w:rsidR="00911268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 xml:space="preserve"> Marks)</w:t>
      </w:r>
    </w:p>
    <w:p w14:paraId="4536D46A" w14:textId="2BAF2ADC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b) Evaluate the role of counsellors in identifying and supporting individuals experiencing mental health disorders, using relevant examples. (</w:t>
      </w:r>
      <w:r w:rsidR="00911268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 xml:space="preserve"> Marks)</w:t>
      </w:r>
    </w:p>
    <w:p w14:paraId="637FCE95" w14:textId="0F1C60A4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THREE </w:t>
      </w:r>
    </w:p>
    <w:p w14:paraId="39250F6F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a) Assess the major causes and effects of substance abuse among students and justify how counselling can be used as a preventive measure. (4 Marks)</w:t>
      </w:r>
    </w:p>
    <w:p w14:paraId="5DCDDEFA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b) Critique three roles of rehabilitation programmes in supporting recovery from substance dependence. (6 Marks)</w:t>
      </w:r>
    </w:p>
    <w:p w14:paraId="3DF00BDD" w14:textId="7A3E0902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FOUR </w:t>
      </w:r>
    </w:p>
    <w:p w14:paraId="3D03FE78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a) Appraise the importance of confidentiality, informed consent, and professional boundaries in counselling practice. (4 Marks)</w:t>
      </w:r>
    </w:p>
    <w:p w14:paraId="5D460B9F" w14:textId="77777777" w:rsidR="0051166C" w:rsidRPr="0051166C" w:rsidRDefault="0051166C" w:rsidP="005116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sz w:val="24"/>
          <w:szCs w:val="24"/>
          <w:lang/>
        </w:rPr>
        <w:t>b) Apply Cognitive Behavioural Therapy (CBT) and the Humanistic Approach to demonstrate how counsellors can help clients address personal challenges. (6 Marks)</w:t>
      </w:r>
    </w:p>
    <w:p w14:paraId="4FE9D222" w14:textId="42695B40" w:rsidR="00274236" w:rsidRDefault="00274236" w:rsidP="0051166C"/>
    <w:p w14:paraId="5EDE8BDA" w14:textId="1AA80FBA" w:rsidR="001B5EF5" w:rsidRDefault="001B5EF5" w:rsidP="0051166C"/>
    <w:p w14:paraId="3C700AC4" w14:textId="3159E3E3" w:rsidR="001B5EF5" w:rsidRDefault="001B5EF5" w:rsidP="0051166C"/>
    <w:p w14:paraId="5157F2DC" w14:textId="77777777" w:rsidR="001B5EF5" w:rsidRDefault="001B5EF5" w:rsidP="001B5EF5">
      <w:pPr>
        <w:pStyle w:val="Title"/>
        <w:spacing w:line="480" w:lineRule="auto"/>
        <w:contextualSpacing/>
      </w:pPr>
      <w:r>
        <w:rPr>
          <w:noProof/>
          <w:sz w:val="24"/>
        </w:rPr>
        <w:lastRenderedPageBreak/>
        <w:drawing>
          <wp:inline distT="114300" distB="114300" distL="114300" distR="114300" wp14:anchorId="62A2CF92" wp14:editId="1B01ECE8">
            <wp:extent cx="5334000" cy="962025"/>
            <wp:effectExtent l="0" t="0" r="0" b="9525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0CBEFC" w14:textId="77777777" w:rsidR="001B5EF5" w:rsidRDefault="001B5EF5" w:rsidP="001B5EF5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220793F4" w14:textId="77777777" w:rsidR="001B5EF5" w:rsidRPr="008F1663" w:rsidRDefault="001B5EF5" w:rsidP="001B5EF5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 xml:space="preserve">SCHOOL OF </w:t>
      </w:r>
      <w:r>
        <w:rPr>
          <w:rFonts w:ascii="Times New Roman" w:hAnsi="Times New Roman"/>
          <w:b/>
          <w:sz w:val="24"/>
          <w:szCs w:val="24"/>
        </w:rPr>
        <w:t>EDUCATION &amp; SOCIAL SCIENCES</w:t>
      </w:r>
    </w:p>
    <w:p w14:paraId="17C3B948" w14:textId="77777777" w:rsidR="001B5EF5" w:rsidRPr="00101D44" w:rsidRDefault="001B5EF5" w:rsidP="001B5EF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CAMPUSES</w:t>
      </w:r>
    </w:p>
    <w:p w14:paraId="4AA7B721" w14:textId="77777777" w:rsidR="001B5EF5" w:rsidRPr="00101D44" w:rsidRDefault="001B5EF5" w:rsidP="001B5EF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THIRD TRIMESTER, 2025/2026 </w:t>
      </w:r>
      <w:r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1F293AC4" w14:textId="77777777" w:rsidR="001B5EF5" w:rsidRDefault="001B5EF5" w:rsidP="001B5EF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EXAMINATION FOR THE </w:t>
      </w:r>
      <w:r>
        <w:rPr>
          <w:rFonts w:ascii="Times New Roman" w:hAnsi="Times New Roman"/>
          <w:b/>
          <w:sz w:val="24"/>
          <w:szCs w:val="24"/>
          <w:u w:val="single"/>
        </w:rPr>
        <w:t>DIPLOMA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IN </w:t>
      </w:r>
    </w:p>
    <w:p w14:paraId="0BC03983" w14:textId="77777777" w:rsidR="001B5EF5" w:rsidRPr="00035452" w:rsidRDefault="001B5EF5" w:rsidP="001B5EF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COUNSELING PSY</w:t>
      </w:r>
      <w:r>
        <w:rPr>
          <w:rFonts w:ascii="Times New Roman" w:hAnsi="Times New Roman"/>
          <w:b/>
          <w:sz w:val="24"/>
          <w:szCs w:val="24"/>
          <w:u w:val="single"/>
        </w:rPr>
        <w:t>CHOLOGY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686B14EE" w14:textId="56E15AA8" w:rsidR="001B5EF5" w:rsidRDefault="001B5EF5" w:rsidP="001B5EF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DCOP 211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/>
          <w:b/>
          <w:sz w:val="24"/>
          <w:szCs w:val="24"/>
          <w:u w:val="single"/>
        </w:rPr>
        <w:t>COUNSELING SEMINARS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1E5FD1D3" w14:textId="41A8180D" w:rsidR="00C336AC" w:rsidRPr="00280BC0" w:rsidRDefault="00280BC0" w:rsidP="001B5EF5">
      <w:pPr>
        <w:pStyle w:val="NoSpacing"/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280BC0">
        <w:rPr>
          <w:rFonts w:ascii="Times New Roman" w:hAnsi="Times New Roman"/>
          <w:b/>
          <w:color w:val="FF0000"/>
          <w:sz w:val="24"/>
          <w:szCs w:val="24"/>
          <w:u w:val="single"/>
        </w:rPr>
        <w:t>(</w:t>
      </w:r>
      <w:r w:rsidR="00C336AC" w:rsidRPr="00280BC0">
        <w:rPr>
          <w:rFonts w:ascii="Times New Roman" w:hAnsi="Times New Roman"/>
          <w:b/>
          <w:color w:val="FF0000"/>
          <w:sz w:val="24"/>
          <w:szCs w:val="24"/>
          <w:u w:val="single"/>
        </w:rPr>
        <w:t>PAPER 2</w:t>
      </w:r>
      <w:r w:rsidRPr="00280BC0">
        <w:rPr>
          <w:rFonts w:ascii="Times New Roman" w:hAnsi="Times New Roman"/>
          <w:b/>
          <w:color w:val="FF0000"/>
          <w:sz w:val="24"/>
          <w:szCs w:val="24"/>
          <w:u w:val="single"/>
        </w:rPr>
        <w:t>)</w:t>
      </w:r>
    </w:p>
    <w:p w14:paraId="6F0ECD18" w14:textId="77777777" w:rsidR="001B5EF5" w:rsidRDefault="001B5EF5" w:rsidP="001B5EF5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DCOP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TIME:2 HOURS</w:t>
      </w:r>
    </w:p>
    <w:p w14:paraId="25DEFB5F" w14:textId="77777777" w:rsidR="001B5EF5" w:rsidRDefault="001B5EF5" w:rsidP="001B5EF5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>
        <w:rPr>
          <w:rFonts w:ascii="Times New Roman" w:hAnsi="Times New Roman"/>
          <w:b/>
          <w:sz w:val="24"/>
          <w:szCs w:val="24"/>
          <w:lang w:val="en-US"/>
        </w:rPr>
        <w:t>AUGUST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YEAR: 2026</w:t>
      </w:r>
    </w:p>
    <w:p w14:paraId="765E237B" w14:textId="77777777" w:rsidR="001B5EF5" w:rsidRDefault="001B5EF5" w:rsidP="001B5EF5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148419D3" w14:textId="77777777" w:rsidR="001B5EF5" w:rsidRDefault="001B5EF5" w:rsidP="001B5EF5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2ADF7C1C" w14:textId="77777777" w:rsidR="001B5EF5" w:rsidRDefault="001B5EF5" w:rsidP="001B5EF5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5AA90A73" w14:textId="77777777" w:rsidR="001B5EF5" w:rsidRPr="006C696D" w:rsidRDefault="001B5EF5" w:rsidP="001B5EF5">
      <w:pPr>
        <w:pStyle w:val="ListParagraph"/>
        <w:numPr>
          <w:ilvl w:val="0"/>
          <w:numId w:val="17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2202B42C" w14:textId="77777777" w:rsidR="001B5EF5" w:rsidRPr="006C696D" w:rsidRDefault="001B5EF5" w:rsidP="001B5EF5">
      <w:pPr>
        <w:pStyle w:val="ListParagraph"/>
        <w:numPr>
          <w:ilvl w:val="0"/>
          <w:numId w:val="17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5CC6C005" w14:textId="77777777" w:rsidR="001B5EF5" w:rsidRDefault="001B5EF5" w:rsidP="001B5EF5">
      <w:pPr>
        <w:pStyle w:val="ListParagraph"/>
        <w:numPr>
          <w:ilvl w:val="0"/>
          <w:numId w:val="17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forty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4FC156F5" w14:textId="77777777" w:rsidR="001B5EF5" w:rsidRDefault="001B5EF5" w:rsidP="001B5EF5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4731D85C" w14:textId="77777777" w:rsidR="001B5EF5" w:rsidRDefault="001B5EF5" w:rsidP="001B5EF5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5E4615B7" w14:textId="77777777" w:rsidR="001B5EF5" w:rsidRPr="001467A7" w:rsidRDefault="001B5EF5" w:rsidP="001B5EF5">
      <w:pPr>
        <w:pStyle w:val="ListParagraph"/>
        <w:numPr>
          <w:ilvl w:val="0"/>
          <w:numId w:val="17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 xml:space="preserve">Do NOT attempt to access any library, online (audio, video, digital or electronic) or paper 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41BBF495" w14:textId="77777777" w:rsidR="001B5EF5" w:rsidRDefault="001B5EF5" w:rsidP="001B5EF5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60883768" w14:textId="206787E3" w:rsidR="001B5EF5" w:rsidRDefault="001B5EF5" w:rsidP="0051166C"/>
    <w:p w14:paraId="3ED4D646" w14:textId="062D07DC" w:rsidR="001B5EF5" w:rsidRDefault="001B5EF5" w:rsidP="0051166C"/>
    <w:p w14:paraId="089340E4" w14:textId="142D26A0" w:rsidR="001B5EF5" w:rsidRDefault="001B5EF5" w:rsidP="0051166C"/>
    <w:p w14:paraId="232F79A8" w14:textId="6F5AD7FA" w:rsidR="001B5EF5" w:rsidRDefault="001B5EF5" w:rsidP="0051166C"/>
    <w:p w14:paraId="0B1C89A2" w14:textId="60D8D069" w:rsidR="001B5EF5" w:rsidRDefault="001B5EF5" w:rsidP="0051166C"/>
    <w:p w14:paraId="78C02DB3" w14:textId="7FA618E5" w:rsidR="001B5EF5" w:rsidRDefault="001B5EF5" w:rsidP="0051166C"/>
    <w:p w14:paraId="7AFBA632" w14:textId="77777777" w:rsidR="001B5EF5" w:rsidRDefault="001B5EF5" w:rsidP="0051166C">
      <w:bookmarkStart w:id="2" w:name="_GoBack"/>
      <w:bookmarkEnd w:id="2"/>
    </w:p>
    <w:p w14:paraId="7A7E95E9" w14:textId="77777777" w:rsidR="001B5EF5" w:rsidRPr="00E155CD" w:rsidRDefault="001B5EF5" w:rsidP="001B5EF5">
      <w:pPr>
        <w:pStyle w:val="isselectedend"/>
        <w:jc w:val="both"/>
        <w:rPr>
          <w:b/>
        </w:rPr>
      </w:pPr>
      <w:r w:rsidRPr="00E155CD">
        <w:rPr>
          <w:b/>
        </w:rPr>
        <w:lastRenderedPageBreak/>
        <w:t>SECTION A (20 MARKS) – ANSWER ALL QUESTIONS</w:t>
      </w:r>
    </w:p>
    <w:p w14:paraId="6549F451" w14:textId="77777777" w:rsidR="001B5EF5" w:rsidRPr="0051166C" w:rsidRDefault="001B5EF5" w:rsidP="001B5E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ONE</w:t>
      </w: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 </w:t>
      </w:r>
    </w:p>
    <w:p w14:paraId="0CCA2A6F" w14:textId="77777777" w:rsidR="001B5EF5" w:rsidRDefault="001B5EF5" w:rsidP="001B5EF5">
      <w:pPr>
        <w:pStyle w:val="isselectedend"/>
      </w:pPr>
      <w:r>
        <w:t>a) Analyze the contribution of counselling seminars to mental health awareness among young adults. (4 Marks)</w:t>
      </w:r>
    </w:p>
    <w:p w14:paraId="42CAAB95" w14:textId="77777777" w:rsidR="001B5EF5" w:rsidRDefault="001B5EF5" w:rsidP="001B5EF5">
      <w:pPr>
        <w:pStyle w:val="isselectedend"/>
      </w:pPr>
      <w:r>
        <w:t>b) Assess the impact of stigma on help-seeking behaviour among individuals experiencing mental health challenges. (4 Marks)</w:t>
      </w:r>
    </w:p>
    <w:p w14:paraId="74254300" w14:textId="77777777" w:rsidR="001B5EF5" w:rsidRDefault="001B5EF5" w:rsidP="001B5EF5">
      <w:pPr>
        <w:pStyle w:val="isselectedend"/>
      </w:pPr>
      <w:r>
        <w:t>c) Examine the relationship between peer influence and substance abuse among students. (4 Marks)</w:t>
      </w:r>
    </w:p>
    <w:p w14:paraId="548848F7" w14:textId="77777777" w:rsidR="001B5EF5" w:rsidRDefault="001B5EF5" w:rsidP="001B5EF5">
      <w:pPr>
        <w:pStyle w:val="isselectedend"/>
      </w:pPr>
      <w:r>
        <w:t>d) Appraise the effectiveness of referral services in counselling practice. (4 Marks)</w:t>
      </w:r>
    </w:p>
    <w:p w14:paraId="0B641036" w14:textId="77777777" w:rsidR="001B5EF5" w:rsidRDefault="001B5EF5" w:rsidP="001B5EF5">
      <w:pPr>
        <w:pStyle w:val="isselectedend"/>
      </w:pPr>
      <w:r>
        <w:t>e) Evaluate the role of technology in enhancing access to counselling services. (4 Marks)</w:t>
      </w:r>
    </w:p>
    <w:p w14:paraId="1E63D296" w14:textId="77777777" w:rsidR="001B5EF5" w:rsidRDefault="001B5EF5" w:rsidP="001B5EF5">
      <w:pPr>
        <w:pStyle w:val="isselectedend"/>
        <w:jc w:val="both"/>
        <w:rPr>
          <w:b/>
        </w:rPr>
      </w:pPr>
    </w:p>
    <w:p w14:paraId="7C68090F" w14:textId="634D0FCB" w:rsidR="001B5EF5" w:rsidRPr="00E155CD" w:rsidRDefault="001B5EF5" w:rsidP="001B5EF5">
      <w:pPr>
        <w:pStyle w:val="isselectedend"/>
        <w:jc w:val="both"/>
        <w:rPr>
          <w:b/>
        </w:rPr>
      </w:pPr>
      <w:r w:rsidRPr="00E155CD">
        <w:rPr>
          <w:b/>
        </w:rPr>
        <w:t>SECTION B (20 MARKS) – ANSWER ANY TWO QUESTIONS</w:t>
      </w:r>
    </w:p>
    <w:p w14:paraId="3E307032" w14:textId="77777777" w:rsidR="001B5EF5" w:rsidRPr="0051166C" w:rsidRDefault="001B5EF5" w:rsidP="001B5E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1166C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QUESTION TWO </w:t>
      </w:r>
    </w:p>
    <w:p w14:paraId="7725E43E" w14:textId="77777777" w:rsidR="001B5EF5" w:rsidRDefault="001B5EF5" w:rsidP="001B5EF5">
      <w:pPr>
        <w:pStyle w:val="isselectedend"/>
      </w:pPr>
      <w:r>
        <w:t>a) Apply counselling principles to demonstrate how a counsellor would respond to a student presenting symptoms of anxiety. (4 Marks)</w:t>
      </w:r>
    </w:p>
    <w:p w14:paraId="03B20F4B" w14:textId="77777777" w:rsidR="001B5EF5" w:rsidRDefault="001B5EF5" w:rsidP="001B5EF5">
      <w:pPr>
        <w:pStyle w:val="isselectedend"/>
      </w:pPr>
      <w:r>
        <w:t>b) Critique THREE intervention strategies used in addressing substance abuse among students. (6 Marks)</w:t>
      </w:r>
    </w:p>
    <w:p w14:paraId="610171F5" w14:textId="76929749" w:rsidR="001B5EF5" w:rsidRPr="001B5EF5" w:rsidRDefault="001B5EF5" w:rsidP="001B5EF5">
      <w:pPr>
        <w:pStyle w:val="isselectedend"/>
        <w:rPr>
          <w:b/>
        </w:rPr>
      </w:pPr>
      <w:r w:rsidRPr="001B5EF5">
        <w:rPr>
          <w:b/>
        </w:rPr>
        <w:t xml:space="preserve">QUESTION THREE </w:t>
      </w:r>
    </w:p>
    <w:p w14:paraId="0F7DA94F" w14:textId="77777777" w:rsidR="001B5EF5" w:rsidRDefault="001B5EF5" w:rsidP="001B5EF5">
      <w:pPr>
        <w:pStyle w:val="isselectedend"/>
      </w:pPr>
      <w:r>
        <w:t>a) Analyze the role of psychoeducation in promoting mental health and psychological well-being. (4 Marks)</w:t>
      </w:r>
    </w:p>
    <w:p w14:paraId="62D5055A" w14:textId="77777777" w:rsidR="001B5EF5" w:rsidRDefault="001B5EF5" w:rsidP="001B5EF5">
      <w:pPr>
        <w:pStyle w:val="isselectedend"/>
      </w:pPr>
      <w:r>
        <w:t>b) Assess THREE challenges that counsellors encounter when providing counselling services and recommend suitable strategies for addressing them. (6 Marks)</w:t>
      </w:r>
    </w:p>
    <w:p w14:paraId="213B3CBE" w14:textId="70C2C0B4" w:rsidR="001B5EF5" w:rsidRPr="001B5EF5" w:rsidRDefault="001B5EF5" w:rsidP="001B5EF5">
      <w:pPr>
        <w:pStyle w:val="isselectedend"/>
        <w:rPr>
          <w:b/>
        </w:rPr>
      </w:pPr>
      <w:r w:rsidRPr="001B5EF5">
        <w:rPr>
          <w:b/>
        </w:rPr>
        <w:t xml:space="preserve">QUESTION FOUR </w:t>
      </w:r>
    </w:p>
    <w:p w14:paraId="7895FFD7" w14:textId="77777777" w:rsidR="001B5EF5" w:rsidRDefault="001B5EF5" w:rsidP="001B5EF5">
      <w:pPr>
        <w:pStyle w:val="isselectedend"/>
      </w:pPr>
      <w:r>
        <w:t>a) Evaluate the contribution of rehabilitation programmes in promoting long-term recovery from substance dependence. (4 Marks)</w:t>
      </w:r>
    </w:p>
    <w:p w14:paraId="2D84CB80" w14:textId="77777777" w:rsidR="001B5EF5" w:rsidRDefault="001B5EF5" w:rsidP="001B5EF5">
      <w:pPr>
        <w:pStyle w:val="NormalWeb"/>
      </w:pPr>
      <w:r>
        <w:t>b) Apply a counselling theory of your choice to demonstrate how a counsellor can assist a client experiencing personal or emotional difficulties. (6 Marks)</w:t>
      </w:r>
    </w:p>
    <w:p w14:paraId="134D12BF" w14:textId="77777777" w:rsidR="001B5EF5" w:rsidRPr="0051166C" w:rsidRDefault="001B5EF5" w:rsidP="0051166C"/>
    <w:sectPr w:rsidR="001B5EF5" w:rsidRPr="00511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C33D4"/>
    <w:multiLevelType w:val="multilevel"/>
    <w:tmpl w:val="1F12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6447F"/>
    <w:multiLevelType w:val="multilevel"/>
    <w:tmpl w:val="E1F8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90EE8"/>
    <w:multiLevelType w:val="multilevel"/>
    <w:tmpl w:val="FAB0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865ED"/>
    <w:multiLevelType w:val="multilevel"/>
    <w:tmpl w:val="E266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D009C"/>
    <w:multiLevelType w:val="multilevel"/>
    <w:tmpl w:val="13FA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76524"/>
    <w:multiLevelType w:val="multilevel"/>
    <w:tmpl w:val="A832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70E43"/>
    <w:multiLevelType w:val="multilevel"/>
    <w:tmpl w:val="A9B2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93D42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273BC"/>
    <w:multiLevelType w:val="multilevel"/>
    <w:tmpl w:val="A1864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2A5F7A"/>
    <w:multiLevelType w:val="multilevel"/>
    <w:tmpl w:val="4B48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6B668A"/>
    <w:multiLevelType w:val="multilevel"/>
    <w:tmpl w:val="1B4E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232081"/>
    <w:multiLevelType w:val="multilevel"/>
    <w:tmpl w:val="6496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827031"/>
    <w:multiLevelType w:val="multilevel"/>
    <w:tmpl w:val="A180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1D6564"/>
    <w:multiLevelType w:val="multilevel"/>
    <w:tmpl w:val="E860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A15430"/>
    <w:multiLevelType w:val="multilevel"/>
    <w:tmpl w:val="D6D8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B2CE5"/>
    <w:multiLevelType w:val="multilevel"/>
    <w:tmpl w:val="1EB8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6"/>
  </w:num>
  <w:num w:numId="5">
    <w:abstractNumId w:val="4"/>
  </w:num>
  <w:num w:numId="6">
    <w:abstractNumId w:val="2"/>
  </w:num>
  <w:num w:numId="7">
    <w:abstractNumId w:val="16"/>
  </w:num>
  <w:num w:numId="8">
    <w:abstractNumId w:val="1"/>
  </w:num>
  <w:num w:numId="9">
    <w:abstractNumId w:val="9"/>
  </w:num>
  <w:num w:numId="10">
    <w:abstractNumId w:val="10"/>
  </w:num>
  <w:num w:numId="11">
    <w:abstractNumId w:val="15"/>
  </w:num>
  <w:num w:numId="12">
    <w:abstractNumId w:val="8"/>
  </w:num>
  <w:num w:numId="13">
    <w:abstractNumId w:val="14"/>
  </w:num>
  <w:num w:numId="14">
    <w:abstractNumId w:val="3"/>
  </w:num>
  <w:num w:numId="15">
    <w:abstractNumId w:val="0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36"/>
    <w:rsid w:val="000365B2"/>
    <w:rsid w:val="001B5EF5"/>
    <w:rsid w:val="00274236"/>
    <w:rsid w:val="00280BC0"/>
    <w:rsid w:val="004A0182"/>
    <w:rsid w:val="0051166C"/>
    <w:rsid w:val="005A204F"/>
    <w:rsid w:val="005E5BC4"/>
    <w:rsid w:val="00634D8E"/>
    <w:rsid w:val="00670612"/>
    <w:rsid w:val="006F3E34"/>
    <w:rsid w:val="00784BD4"/>
    <w:rsid w:val="00881BF5"/>
    <w:rsid w:val="00911268"/>
    <w:rsid w:val="0091601A"/>
    <w:rsid w:val="0097616C"/>
    <w:rsid w:val="00A46BC4"/>
    <w:rsid w:val="00C3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0F39"/>
  <w15:chartTrackingRefBased/>
  <w15:docId w15:val="{8A29F48E-F2E1-4925-A4C3-B5575665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EF5"/>
  </w:style>
  <w:style w:type="paragraph" w:styleId="Heading1">
    <w:name w:val="heading 1"/>
    <w:basedOn w:val="Normal"/>
    <w:link w:val="Heading1Char"/>
    <w:uiPriority w:val="9"/>
    <w:qFormat/>
    <w:rsid w:val="002742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742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7423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423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911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Title">
    <w:name w:val="Title"/>
    <w:basedOn w:val="Normal"/>
    <w:link w:val="TitleChar"/>
    <w:qFormat/>
    <w:rsid w:val="005E5BC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5E5BC4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NoSpacing">
    <w:name w:val="No Spacing"/>
    <w:uiPriority w:val="1"/>
    <w:qFormat/>
    <w:rsid w:val="005E5B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5E5BC4"/>
    <w:pPr>
      <w:spacing w:after="200" w:line="276" w:lineRule="auto"/>
      <w:ind w:left="720"/>
      <w:contextualSpacing/>
    </w:pPr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2026-06-09T06:12:00Z</dcterms:created>
  <dcterms:modified xsi:type="dcterms:W3CDTF">2026-06-09T06:12:00Z</dcterms:modified>
</cp:coreProperties>
</file>